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361" w:firstLineChars="100"/>
        <w:rPr>
          <w:rFonts w:hint="eastAsia"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法学院201</w:t>
      </w:r>
      <w:r>
        <w:rPr>
          <w:rFonts w:hint="eastAsia" w:ascii="仿宋_GB2312" w:hAnsi="宋体" w:eastAsia="仿宋_GB2312"/>
          <w:b/>
          <w:color w:val="auto"/>
          <w:sz w:val="36"/>
          <w:szCs w:val="36"/>
          <w:lang w:val="en-US" w:eastAsia="zh-CN"/>
        </w:rPr>
        <w:t>9</w:t>
      </w: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年硕士研究生</w:t>
      </w:r>
      <w:r>
        <w:rPr>
          <w:rFonts w:hint="default" w:ascii="仿宋_GB2312" w:hAnsi="宋体" w:eastAsia="仿宋_GB2312"/>
          <w:b/>
          <w:color w:val="auto"/>
          <w:sz w:val="36"/>
          <w:szCs w:val="36"/>
        </w:rPr>
        <w:t>复试录取工作实施细则</w:t>
      </w:r>
    </w:p>
    <w:p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spacing w:line="360" w:lineRule="auto"/>
        <w:ind w:firstLine="900" w:firstLineChars="300"/>
        <w:rPr>
          <w:rFonts w:hint="eastAsia" w:ascii="仿宋_GB2312" w:eastAsia="仿宋_GB2312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</w:rPr>
        <w:t>根据《教育部关于印发&lt;2019年全国硕士研究生招生管理规定&gt;的通知》（教学〔2018〕5号）、《教育部办公厅关于进一步规范和加强研究生考试招生工作的通知》（教学厅〔2019〕2号）文件规定及全国研究生招生录取工作会议精神，结合我院201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0"/>
          <w:szCs w:val="30"/>
        </w:rPr>
        <w:t>年硕士研究生招生复试工作实际，特制定本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实施细则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</w:p>
    <w:p>
      <w:pPr>
        <w:spacing w:line="360" w:lineRule="auto"/>
        <w:ind w:firstLine="900" w:firstLineChars="300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ind w:firstLine="295" w:firstLineChars="98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一、复试工作原则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（一）坚持科学选拔的基本原则，遵循高层次专业人才选拔规律，采用多样化考察方式方法，确保生源质量。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（二）坚持公平公正的基本原则，政策透明、程序公正、结果公开、监督机制健全，维护考生合法权益。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（三）坚持全面考查的基本原则，突出专业素质、实践能力、创新精神等方面的考核。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（四）坚持客观评价的基本原则，业务课考核成绩应量化，综合素质考核应有较明确的等次结果。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（五）坚持以人为本的基本原则，增强服务意识，提高管理水平。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ind w:firstLine="295" w:firstLineChars="98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二</w:t>
      </w:r>
      <w:r>
        <w:rPr>
          <w:rFonts w:hint="eastAsia"/>
          <w:b/>
          <w:color w:val="auto"/>
          <w:sz w:val="30"/>
          <w:szCs w:val="30"/>
        </w:rPr>
        <w:t>、复试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根据《贵州大学2019年硕士研究生复试录取工作办法》，进行差额复试，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各专业招生计划及复试</w:t>
      </w:r>
      <w:r>
        <w:rPr>
          <w:rFonts w:hint="eastAsia" w:ascii="仿宋_GB2312" w:eastAsia="仿宋_GB2312"/>
          <w:color w:val="auto"/>
          <w:sz w:val="28"/>
          <w:szCs w:val="28"/>
        </w:rPr>
        <w:t>比例为：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</w:p>
    <w:tbl>
      <w:tblPr>
        <w:tblStyle w:val="4"/>
        <w:tblW w:w="9123" w:type="dxa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318"/>
        <w:gridCol w:w="1862"/>
        <w:gridCol w:w="1005"/>
        <w:gridCol w:w="951"/>
        <w:gridCol w:w="1555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48"/>
              </w:tabs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66" w:leftChars="0" w:hanging="266" w:hangingChars="147"/>
              <w:jc w:val="center"/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学习形式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66" w:leftChars="0" w:hanging="266" w:hangingChars="147"/>
              <w:jc w:val="center"/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招生计划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66" w:leftChars="0" w:hanging="266" w:hangingChars="147"/>
              <w:jc w:val="left"/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专项计划上线数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66" w:leftChars="0" w:hanging="266" w:hangingChars="147"/>
              <w:jc w:val="center"/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复试比例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原则为：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1:1.2-1:1.5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刑法学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诉讼法学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经济法学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环境与资源保护法学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030100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035101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035102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035102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 xml:space="preserve"> 1、复试资格审查：</w:t>
      </w:r>
    </w:p>
    <w:p>
      <w:pPr>
        <w:spacing w:line="400" w:lineRule="exact"/>
        <w:ind w:left="1680" w:hanging="1680" w:hangingChars="6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时间：201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28日（星期四）</w:t>
      </w:r>
    </w:p>
    <w:p>
      <w:pPr>
        <w:spacing w:line="400" w:lineRule="exact"/>
        <w:ind w:left="1678" w:leftChars="399" w:hanging="840" w:hangingChars="3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上午：学术型研究生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全日制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法律硕士（法学）、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非全日制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法律硕士（法学）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（8：30开始）； </w:t>
      </w:r>
    </w:p>
    <w:p>
      <w:pPr>
        <w:spacing w:line="400" w:lineRule="exact"/>
        <w:ind w:left="1678" w:leftChars="399" w:hanging="840" w:hangingChars="3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下午：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全日制</w:t>
      </w:r>
      <w:r>
        <w:rPr>
          <w:rFonts w:hint="eastAsia" w:ascii="仿宋_GB2312" w:eastAsia="仿宋_GB2312"/>
          <w:color w:val="auto"/>
          <w:sz w:val="28"/>
          <w:szCs w:val="28"/>
        </w:rPr>
        <w:t>法律硕士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（非法学）</w:t>
      </w:r>
      <w:r>
        <w:rPr>
          <w:rFonts w:hint="eastAsia" w:ascii="仿宋_GB2312" w:eastAsia="仿宋_GB2312"/>
          <w:color w:val="auto"/>
          <w:sz w:val="28"/>
          <w:szCs w:val="28"/>
        </w:rPr>
        <w:t>（1：30开始）。</w:t>
      </w:r>
    </w:p>
    <w:p>
      <w:pPr>
        <w:spacing w:line="400" w:lineRule="exact"/>
        <w:ind w:firstLine="840" w:firstLineChars="3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地点：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贵州大学北校区逸夫楼</w:t>
      </w:r>
      <w:r>
        <w:rPr>
          <w:rFonts w:hint="eastAsia" w:ascii="仿宋_GB2312" w:eastAsia="仿宋_GB2312"/>
          <w:color w:val="auto"/>
          <w:sz w:val="28"/>
          <w:szCs w:val="28"/>
        </w:rPr>
        <w:t>法学院大厅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资格审查的内容包括：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1. 准考证、考生本人身份证原件及复印件。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2. 应届本科生需提供学生证、在校学习期间的成绩单原件（需加盖教务部门的公章）及复印件；往届生需提供毕业证书和学位证书原件及复印件。未能通过学历（学籍）网上校验的复试考生应提交学历（学籍）认证报告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3. “退役大学生士兵”专项计划考生应提交本人《退出现役证》原件及复印件。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4. 同等学力考生、部分报考条件涉及毕业年限的专业学位考生需审查其毕业年限。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5. 申请享受少数民族照顾政策的考生须按照《2019年关于报考贵州大学硕士研究生享受少数民族照顾政策的相关说明》（详见贵州大学研究生院网站，网址：http://gs.gzu.edu.cn/）的规定提交申请材料，否则无效。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6.贵州大学硕士研究生招生录取政审表。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</w:rPr>
        <w:t>. 特别提示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（1）身份证如果丢失，需由户口所在地派出所出具证明，并于证明上贴本人照片后骑缝加盖公章。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（2）学生证如果丢失，需所在学校学籍管理部门出具证明，并于证明上贴本人照片后骑缝加盖公章。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（3）缴纳复试费后因各种原因不能参加复试者，已支付的复试费不予退还。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（4）因考生提交材料与报名库信息不符致资格审查不通过的，一律不得进入复试。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_GB2312" w:eastAsia="仿宋_GB2312"/>
          <w:color w:val="auto"/>
          <w:sz w:val="28"/>
          <w:szCs w:val="28"/>
        </w:rPr>
        <w:t>复试费用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复试费100元/人。</w:t>
      </w:r>
    </w:p>
    <w:p>
      <w:pPr>
        <w:spacing w:line="400" w:lineRule="exact"/>
        <w:ind w:left="1826" w:leftChars="267" w:hanging="1265" w:hangingChars="4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2、笔试：</w:t>
      </w:r>
      <w:r>
        <w:rPr>
          <w:rFonts w:hint="eastAsia" w:ascii="仿宋_GB2312" w:eastAsia="仿宋_GB2312"/>
          <w:color w:val="auto"/>
          <w:sz w:val="28"/>
          <w:szCs w:val="28"/>
        </w:rPr>
        <w:t>满分100分，占复试总成绩50%，时间120分钟。</w:t>
      </w:r>
    </w:p>
    <w:p>
      <w:pPr>
        <w:spacing w:line="400" w:lineRule="exact"/>
        <w:ind w:left="1961" w:leftChars="467" w:hanging="980" w:hanging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时间:  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日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（星期五）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上午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>9:00-11:00;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【</w:t>
      </w:r>
      <w:r>
        <w:rPr>
          <w:rFonts w:hint="eastAsia" w:ascii="仿宋_GB2312" w:eastAsia="仿宋_GB2312"/>
          <w:color w:val="auto"/>
          <w:sz w:val="28"/>
          <w:szCs w:val="28"/>
        </w:rPr>
        <w:t>学术型研究生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全日制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法律硕士（法学）、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非全日制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法律硕士（法学）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】</w:t>
      </w:r>
    </w:p>
    <w:p>
      <w:pPr>
        <w:spacing w:line="400" w:lineRule="exact"/>
        <w:ind w:left="1961" w:leftChars="467" w:hanging="980" w:hanging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日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（星期五）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下午:</w:t>
      </w:r>
      <w:r>
        <w:rPr>
          <w:rFonts w:hint="eastAsia" w:ascii="仿宋_GB2312" w:eastAsia="仿宋_GB2312"/>
          <w:color w:val="auto"/>
          <w:sz w:val="28"/>
          <w:szCs w:val="28"/>
        </w:rPr>
        <w:t>2:30-4:30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；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【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全日制</w:t>
      </w:r>
      <w:r>
        <w:rPr>
          <w:rFonts w:hint="eastAsia" w:ascii="仿宋_GB2312" w:eastAsia="仿宋_GB2312"/>
          <w:color w:val="auto"/>
          <w:sz w:val="28"/>
          <w:szCs w:val="28"/>
        </w:rPr>
        <w:t>法律硕士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（非法学）】</w:t>
      </w:r>
    </w:p>
    <w:p>
      <w:pPr>
        <w:spacing w:line="400" w:lineRule="exact"/>
        <w:ind w:firstLine="1968" w:firstLineChars="7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日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（星期五）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晚上：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28"/>
          <w:szCs w:val="28"/>
        </w:rPr>
        <w:t>0—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28"/>
          <w:szCs w:val="28"/>
        </w:rPr>
        <w:t>: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28"/>
          <w:szCs w:val="28"/>
        </w:rPr>
        <w:t>0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【</w:t>
      </w:r>
      <w:r>
        <w:rPr>
          <w:rFonts w:hint="eastAsia" w:ascii="仿宋_GB2312" w:eastAsia="仿宋_GB2312"/>
          <w:color w:val="auto"/>
          <w:sz w:val="28"/>
          <w:szCs w:val="28"/>
        </w:rPr>
        <w:t>同等学力加试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】</w:t>
      </w:r>
    </w:p>
    <w:p>
      <w:pPr>
        <w:spacing w:line="400" w:lineRule="exact"/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 xml:space="preserve">     </w:t>
      </w:r>
    </w:p>
    <w:p>
      <w:pPr>
        <w:spacing w:line="400" w:lineRule="exact"/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）笔试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地点：</w:t>
      </w:r>
    </w:p>
    <w:p>
      <w:pPr>
        <w:spacing w:line="400" w:lineRule="exact"/>
        <w:ind w:left="5619" w:leftChars="467" w:hanging="4638" w:hangingChars="16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A、上午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400" w:lineRule="exact"/>
        <w:ind w:left="5600" w:leftChars="800" w:hanging="3920" w:hangingChars="14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（1）逸夫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楼</w:t>
      </w:r>
      <w:r>
        <w:rPr>
          <w:rFonts w:hint="eastAsia" w:ascii="仿宋_GB2312" w:eastAsia="仿宋_GB2312"/>
          <w:sz w:val="28"/>
          <w:szCs w:val="28"/>
        </w:rPr>
        <w:t>101教室</w:t>
      </w:r>
      <w:r>
        <w:rPr>
          <w:rFonts w:hint="eastAsia" w:ascii="仿宋_GB2312" w:eastAsia="仿宋_GB2312"/>
          <w:color w:val="auto"/>
          <w:sz w:val="28"/>
          <w:szCs w:val="28"/>
        </w:rPr>
        <w:t>（民商法、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刑</w:t>
      </w:r>
      <w:r>
        <w:rPr>
          <w:rFonts w:hint="eastAsia" w:ascii="仿宋_GB2312" w:eastAsia="仿宋_GB2312"/>
          <w:color w:val="auto"/>
          <w:sz w:val="28"/>
          <w:szCs w:val="28"/>
        </w:rPr>
        <w:t>法、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诉讼法）</w:t>
      </w:r>
    </w:p>
    <w:p>
      <w:pPr>
        <w:spacing w:line="400" w:lineRule="exact"/>
        <w:ind w:left="1681" w:leftChars="467" w:hanging="700" w:hangingChars="2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（2）逸夫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楼108D</w:t>
      </w:r>
      <w:r>
        <w:rPr>
          <w:rFonts w:hint="eastAsia" w:ascii="仿宋_GB2312" w:eastAsia="仿宋_GB2312"/>
          <w:color w:val="auto"/>
          <w:sz w:val="28"/>
          <w:szCs w:val="28"/>
        </w:rPr>
        <w:t>教室（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经济法</w:t>
      </w:r>
      <w:r>
        <w:rPr>
          <w:rFonts w:hint="eastAsia" w:ascii="仿宋_GB2312" w:eastAsia="仿宋_GB2312"/>
          <w:color w:val="auto"/>
          <w:sz w:val="28"/>
          <w:szCs w:val="28"/>
        </w:rPr>
        <w:t>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国际法、环境法、</w:t>
      </w:r>
      <w:r>
        <w:rPr>
          <w:rFonts w:hint="eastAsia" w:ascii="仿宋_GB2312" w:eastAsia="仿宋_GB2312"/>
          <w:color w:val="auto"/>
          <w:sz w:val="28"/>
          <w:szCs w:val="28"/>
        </w:rPr>
        <w:t>宪政法、法理）</w:t>
      </w:r>
    </w:p>
    <w:p>
      <w:pPr>
        <w:spacing w:line="400" w:lineRule="exact"/>
        <w:ind w:left="1681" w:leftChars="467" w:hanging="700" w:hangingChars="25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（3）</w:t>
      </w:r>
      <w:r>
        <w:rPr>
          <w:rFonts w:hint="eastAsia" w:ascii="仿宋_GB2312" w:eastAsia="仿宋_GB2312"/>
          <w:sz w:val="28"/>
          <w:szCs w:val="28"/>
        </w:rPr>
        <w:t>逸夫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楼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01教室</w:t>
      </w:r>
      <w:r>
        <w:rPr>
          <w:rFonts w:hint="eastAsia" w:ascii="仿宋_GB2312" w:eastAsia="仿宋_GB2312"/>
          <w:sz w:val="28"/>
          <w:szCs w:val="28"/>
          <w:lang w:eastAsia="zh-CN"/>
        </w:rPr>
        <w:t>【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非全日制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法律硕士（法学）</w:t>
      </w:r>
      <w:r>
        <w:rPr>
          <w:rFonts w:hint="eastAsia" w:ascii="仿宋_GB2312" w:eastAsia="仿宋_GB2312"/>
          <w:sz w:val="28"/>
          <w:szCs w:val="28"/>
          <w:lang w:eastAsia="zh-CN"/>
        </w:rPr>
        <w:t>】</w:t>
      </w:r>
    </w:p>
    <w:p>
      <w:pPr>
        <w:spacing w:line="400" w:lineRule="exact"/>
        <w:ind w:left="1681" w:leftChars="467" w:hanging="700" w:hangingChars="2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（4）</w:t>
      </w:r>
      <w:r>
        <w:rPr>
          <w:rFonts w:hint="eastAsia" w:ascii="仿宋_GB2312" w:eastAsia="仿宋_GB2312"/>
          <w:sz w:val="28"/>
          <w:szCs w:val="28"/>
        </w:rPr>
        <w:t>逸夫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楼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01教室</w:t>
      </w:r>
      <w:r>
        <w:rPr>
          <w:rFonts w:hint="eastAsia" w:ascii="仿宋_GB2312" w:eastAsia="仿宋_GB2312"/>
          <w:sz w:val="28"/>
          <w:szCs w:val="28"/>
          <w:lang w:eastAsia="zh-CN"/>
        </w:rPr>
        <w:t>【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全日制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法律硕士（法学）</w:t>
      </w:r>
      <w:r>
        <w:rPr>
          <w:rFonts w:hint="eastAsia" w:ascii="仿宋_GB2312" w:eastAsia="仿宋_GB2312"/>
          <w:sz w:val="28"/>
          <w:szCs w:val="28"/>
          <w:lang w:eastAsia="zh-CN"/>
        </w:rPr>
        <w:t>】</w:t>
      </w:r>
    </w:p>
    <w:p>
      <w:pPr>
        <w:spacing w:line="400" w:lineRule="exact"/>
        <w:ind w:left="981" w:leftChars="467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B、下午：</w:t>
      </w:r>
    </w:p>
    <w:p>
      <w:pPr>
        <w:numPr>
          <w:ilvl w:val="0"/>
          <w:numId w:val="1"/>
        </w:numPr>
        <w:spacing w:line="400" w:lineRule="exact"/>
        <w:ind w:firstLine="1820" w:firstLineChars="6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逸夫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楼101</w:t>
      </w:r>
      <w:r>
        <w:rPr>
          <w:rFonts w:hint="eastAsia" w:ascii="仿宋_GB2312" w:eastAsia="仿宋_GB2312"/>
          <w:color w:val="auto"/>
          <w:sz w:val="28"/>
          <w:szCs w:val="28"/>
        </w:rPr>
        <w:t>教室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01教室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</w:rPr>
        <w:t>01教室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【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全日制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法律硕士（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非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法学）】</w:t>
      </w:r>
    </w:p>
    <w:p>
      <w:pPr>
        <w:spacing w:line="400" w:lineRule="exact"/>
        <w:ind w:left="1684" w:leftChars="467" w:hanging="703" w:hangingChars="2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C、晚上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：         </w:t>
      </w:r>
    </w:p>
    <w:p>
      <w:pPr>
        <w:numPr>
          <w:ilvl w:val="0"/>
          <w:numId w:val="2"/>
        </w:numPr>
        <w:spacing w:line="400" w:lineRule="exact"/>
        <w:ind w:left="1680" w:leftChars="800" w:firstLine="137" w:firstLineChars="4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逸夫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楼1</w:t>
      </w:r>
      <w:r>
        <w:rPr>
          <w:rFonts w:hint="eastAsia" w:ascii="仿宋_GB2312" w:eastAsia="仿宋_GB2312"/>
          <w:color w:val="auto"/>
          <w:sz w:val="28"/>
          <w:szCs w:val="28"/>
        </w:rPr>
        <w:t>0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9D</w:t>
      </w:r>
      <w:r>
        <w:rPr>
          <w:rFonts w:hint="eastAsia" w:ascii="仿宋_GB2312" w:eastAsia="仿宋_GB2312"/>
          <w:color w:val="auto"/>
          <w:sz w:val="28"/>
          <w:szCs w:val="28"/>
        </w:rPr>
        <w:t>教室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【</w:t>
      </w:r>
      <w:r>
        <w:rPr>
          <w:rFonts w:hint="eastAsia" w:ascii="仿宋_GB2312" w:eastAsia="仿宋_GB2312"/>
          <w:color w:val="auto"/>
          <w:sz w:val="28"/>
          <w:szCs w:val="28"/>
        </w:rPr>
        <w:t>同等学力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加试】</w:t>
      </w:r>
    </w:p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笔试内容：</w:t>
      </w:r>
    </w:p>
    <w:p>
      <w:pPr>
        <w:spacing w:line="400" w:lineRule="exact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     采取闭卷考试，考试时间120分钟，试卷满分100分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785"/>
        <w:gridCol w:w="2521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考试科目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413" w:leftChars="0" w:hanging="413" w:hangingChars="147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同等学力加试科目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民商法学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合同法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物权法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公司法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3月29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101教室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刑法学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刑法学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犯罪学、刑事诉讼法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诉讼法学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证据学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民事诉讼法、刑事诉讼法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环境法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  <w:t>环境法学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经济法、公司法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3月29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108D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国际法学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国际公法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国际经济法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国际私法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108D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经济法学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经济法学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公司法、税法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108D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  <w:t>法学理论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  <w:t>西方法律思想史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  <w:t>民法学、刑法学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108D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宪法与行政法学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行政法学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  <w:t>民法学、刑法学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108D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  <w:t>法律硕士（法学）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  <w:t>民法学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  <w:t>法理学、刑法学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01教室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val="en-US" w:eastAsia="zh-CN"/>
              </w:rPr>
              <w:t>非全日制</w:t>
            </w: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  <w:t>法律硕士（法学）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  <w:t>民法学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  <w:t>法理学、刑法学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  <w:t>法律硕士（非法学）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  <w:t>刑法学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</w:rPr>
              <w:t>民法学、</w:t>
            </w: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  <w:t>法理学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日下午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楼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101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01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、3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01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kern w:val="0"/>
                <w:sz w:val="21"/>
                <w:szCs w:val="21"/>
                <w:lang w:eastAsia="zh-CN"/>
              </w:rPr>
              <w:t>同等学力加试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  <w:t>各专业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kern w:val="0"/>
                <w:sz w:val="21"/>
                <w:szCs w:val="21"/>
                <w:lang w:eastAsia="zh-CN"/>
              </w:rPr>
              <w:t>按照各专业加试科目进行考试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晚上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</w:rPr>
              <w:t>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9D</w:t>
            </w:r>
            <w:r>
              <w:rPr>
                <w:rFonts w:hint="eastAsia" w:ascii="仿宋_GB2312" w:eastAsia="仿宋_GB2312"/>
                <w:sz w:val="21"/>
                <w:szCs w:val="21"/>
              </w:rPr>
              <w:t>教室</w:t>
            </w:r>
          </w:p>
        </w:tc>
      </w:tr>
    </w:tbl>
    <w:p>
      <w:pPr>
        <w:spacing w:line="400" w:lineRule="exact"/>
        <w:rPr>
          <w:rFonts w:hint="eastAsia" w:ascii="仿宋_GB2312" w:eastAsia="仿宋_GB2312"/>
          <w:b/>
          <w:bCs/>
          <w:color w:val="auto"/>
          <w:sz w:val="28"/>
          <w:szCs w:val="28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3、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体检时间：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2019年3月30日（星期六），贵州大学北校区校医院。</w:t>
      </w:r>
    </w:p>
    <w:p>
      <w:pPr>
        <w:spacing w:line="400" w:lineRule="exact"/>
        <w:ind w:right="560"/>
        <w:outlineLvl w:val="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、外语复试：</w:t>
      </w:r>
      <w:r>
        <w:rPr>
          <w:rFonts w:hint="eastAsia" w:ascii="仿宋_GB2312" w:eastAsia="仿宋_GB2312"/>
          <w:color w:val="auto"/>
          <w:sz w:val="28"/>
          <w:szCs w:val="28"/>
        </w:rPr>
        <w:t>满分成绩100分，占复试总成绩10%。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</w:rPr>
        <w:t>学术型研究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生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英语复试</w:t>
      </w:r>
      <w:r>
        <w:rPr>
          <w:rFonts w:hint="eastAsia" w:ascii="仿宋_GB2312" w:eastAsia="仿宋_GB2312"/>
          <w:color w:val="auto"/>
          <w:sz w:val="28"/>
          <w:szCs w:val="28"/>
        </w:rPr>
        <w:t>时间：201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31日（星期日）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上午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8:30开始</w:t>
      </w:r>
    </w:p>
    <w:p>
      <w:pPr>
        <w:spacing w:line="400" w:lineRule="exact"/>
        <w:ind w:left="2380" w:leftChars="800" w:hanging="700" w:hangingChars="25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>地点：1组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>逸夫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楼108D</w:t>
      </w:r>
      <w:r>
        <w:rPr>
          <w:rFonts w:hint="eastAsia" w:ascii="仿宋_GB2312" w:eastAsia="仿宋_GB2312"/>
          <w:color w:val="auto"/>
          <w:sz w:val="28"/>
          <w:szCs w:val="28"/>
        </w:rPr>
        <w:t>教室（民商、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刑法</w:t>
      </w:r>
      <w:r>
        <w:rPr>
          <w:rFonts w:hint="eastAsia" w:ascii="仿宋_GB2312" w:eastAsia="仿宋_GB2312"/>
          <w:color w:val="auto"/>
          <w:sz w:val="28"/>
          <w:szCs w:val="28"/>
        </w:rPr>
        <w:t>）</w:t>
      </w:r>
    </w:p>
    <w:p>
      <w:pPr>
        <w:spacing w:line="400" w:lineRule="exact"/>
        <w:ind w:left="3360" w:hanging="3360" w:hangingChars="1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2组：逸夫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楼109D</w:t>
      </w:r>
      <w:r>
        <w:rPr>
          <w:rFonts w:hint="eastAsia" w:ascii="仿宋_GB2312" w:eastAsia="仿宋_GB2312"/>
          <w:color w:val="auto"/>
          <w:sz w:val="28"/>
          <w:szCs w:val="28"/>
        </w:rPr>
        <w:t>教室（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诉讼法、宪政、法理、经济、国际、环境</w:t>
      </w:r>
      <w:r>
        <w:rPr>
          <w:rFonts w:hint="eastAsia" w:ascii="仿宋_GB2312" w:eastAsia="仿宋_GB2312"/>
          <w:color w:val="auto"/>
          <w:sz w:val="28"/>
          <w:szCs w:val="28"/>
        </w:rPr>
        <w:t>）；</w:t>
      </w:r>
    </w:p>
    <w:p>
      <w:pPr>
        <w:spacing w:line="40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全日制</w:t>
      </w:r>
      <w:r>
        <w:rPr>
          <w:rFonts w:hint="eastAsia" w:ascii="仿宋_GB2312" w:eastAsia="仿宋_GB2312"/>
          <w:color w:val="auto"/>
          <w:sz w:val="28"/>
          <w:szCs w:val="28"/>
        </w:rPr>
        <w:t>法律硕士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非法学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A组、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全日制</w:t>
      </w:r>
      <w:r>
        <w:rPr>
          <w:rFonts w:hint="eastAsia" w:ascii="仿宋_GB2312" w:eastAsia="仿宋_GB2312"/>
          <w:color w:val="auto"/>
          <w:sz w:val="28"/>
          <w:szCs w:val="28"/>
        </w:rPr>
        <w:t>法律硕士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法学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）、非全日制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法律硕士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法学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</w:p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英语复试</w:t>
      </w:r>
      <w:r>
        <w:rPr>
          <w:rFonts w:hint="eastAsia" w:ascii="仿宋_GB2312" w:eastAsia="仿宋_GB2312"/>
          <w:color w:val="auto"/>
          <w:sz w:val="28"/>
          <w:szCs w:val="28"/>
        </w:rPr>
        <w:t>时间：201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1日（星期一）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上午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8:30开始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</w:t>
      </w:r>
    </w:p>
    <w:p>
      <w:pPr>
        <w:spacing w:line="400" w:lineRule="exact"/>
        <w:ind w:firstLine="1820" w:firstLineChars="6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地点：</w:t>
      </w:r>
      <w:r>
        <w:rPr>
          <w:rFonts w:hint="eastAsia" w:ascii="仿宋_GB2312" w:eastAsia="仿宋_GB2312"/>
          <w:color w:val="auto"/>
          <w:sz w:val="28"/>
          <w:szCs w:val="28"/>
        </w:rPr>
        <w:t>1组：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逸夫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楼108D教室</w:t>
      </w:r>
    </w:p>
    <w:p>
      <w:pPr>
        <w:spacing w:line="400" w:lineRule="exact"/>
        <w:ind w:firstLine="1820" w:firstLineChars="6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2组：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逸夫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楼109D教室</w:t>
      </w:r>
    </w:p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全日制</w:t>
      </w:r>
      <w:r>
        <w:rPr>
          <w:rFonts w:hint="eastAsia" w:ascii="仿宋_GB2312" w:eastAsia="仿宋_GB2312"/>
          <w:color w:val="auto"/>
          <w:sz w:val="28"/>
          <w:szCs w:val="28"/>
        </w:rPr>
        <w:t>法律硕士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非法学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B组         </w:t>
      </w:r>
    </w:p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英语复试</w:t>
      </w:r>
      <w:r>
        <w:rPr>
          <w:rFonts w:hint="eastAsia" w:ascii="仿宋_GB2312" w:eastAsia="仿宋_GB2312"/>
          <w:color w:val="auto"/>
          <w:sz w:val="28"/>
          <w:szCs w:val="28"/>
        </w:rPr>
        <w:t>时间：201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2日（星期二）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上午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8:30开始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</w:t>
      </w:r>
    </w:p>
    <w:p>
      <w:pPr>
        <w:spacing w:line="400" w:lineRule="exact"/>
        <w:ind w:firstLine="1820" w:firstLineChars="6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地点：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</w:rPr>
        <w:t>组：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逸夫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楼108D教室</w:t>
      </w:r>
    </w:p>
    <w:p>
      <w:pPr>
        <w:spacing w:line="400" w:lineRule="exact"/>
        <w:ind w:firstLine="1820" w:firstLineChars="6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</w:t>
      </w:r>
    </w:p>
    <w:p>
      <w:pPr>
        <w:spacing w:line="400" w:lineRule="exact"/>
        <w:ind w:firstLine="1820" w:firstLineChars="6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、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专业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面试：</w:t>
      </w:r>
      <w:r>
        <w:rPr>
          <w:rFonts w:hint="eastAsia" w:ascii="仿宋_GB2312" w:eastAsia="仿宋_GB2312"/>
          <w:color w:val="auto"/>
          <w:sz w:val="28"/>
          <w:szCs w:val="28"/>
        </w:rPr>
        <w:t>与外语复试同时进行、先进行外语复试，接着进行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专业</w:t>
      </w:r>
      <w:r>
        <w:rPr>
          <w:rFonts w:hint="eastAsia" w:ascii="仿宋_GB2312" w:eastAsia="仿宋_GB2312"/>
          <w:color w:val="auto"/>
          <w:sz w:val="28"/>
          <w:szCs w:val="28"/>
        </w:rPr>
        <w:t>面试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>
      <w:pPr>
        <w:spacing w:line="400" w:lineRule="exact"/>
        <w:ind w:firstLine="840" w:firstLineChars="3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（1）学术型研究生</w:t>
      </w:r>
    </w:p>
    <w:p>
      <w:pPr>
        <w:spacing w:line="400" w:lineRule="exact"/>
        <w:ind w:left="1396" w:leftChars="665" w:firstLine="0" w:firstLineChars="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专业面试时间：2019年3月31日（星期日）</w:t>
      </w:r>
      <w:r>
        <w:rPr>
          <w:rFonts w:hint="eastAsia" w:ascii="仿宋_GB2312" w:eastAsia="仿宋_GB2312"/>
          <w:color w:val="auto"/>
          <w:sz w:val="28"/>
          <w:szCs w:val="28"/>
        </w:rPr>
        <w:t>上午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:9：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00开始 </w:t>
      </w:r>
    </w:p>
    <w:p>
      <w:pPr>
        <w:spacing w:line="400" w:lineRule="exact"/>
        <w:ind w:left="2380" w:leftChars="800" w:hanging="700" w:hangingChars="2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地点：1组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学院会议室</w:t>
      </w:r>
      <w:r>
        <w:rPr>
          <w:rFonts w:hint="eastAsia" w:ascii="仿宋_GB2312" w:eastAsia="仿宋_GB2312"/>
          <w:color w:val="auto"/>
          <w:sz w:val="28"/>
          <w:szCs w:val="28"/>
        </w:rPr>
        <w:t>（民商、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刑法</w:t>
      </w:r>
      <w:r>
        <w:rPr>
          <w:rFonts w:hint="eastAsia" w:ascii="仿宋_GB2312" w:eastAsia="仿宋_GB2312"/>
          <w:color w:val="auto"/>
          <w:sz w:val="28"/>
          <w:szCs w:val="28"/>
        </w:rPr>
        <w:t>）</w:t>
      </w:r>
    </w:p>
    <w:p>
      <w:pPr>
        <w:spacing w:line="400" w:lineRule="exact"/>
        <w:ind w:left="2381" w:leftChars="1134" w:firstLine="140" w:firstLineChars="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>基地会议室（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诉讼法、宪政、法理、经济、国际、环境</w:t>
      </w:r>
      <w:r>
        <w:rPr>
          <w:rFonts w:hint="eastAsia" w:ascii="仿宋_GB2312" w:eastAsia="仿宋_GB2312"/>
          <w:color w:val="auto"/>
          <w:sz w:val="28"/>
          <w:szCs w:val="28"/>
        </w:rPr>
        <w:t>）；</w:t>
      </w:r>
    </w:p>
    <w:p>
      <w:pPr>
        <w:spacing w:line="400" w:lineRule="exact"/>
        <w:ind w:firstLine="840" w:firstLineChars="30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（2）全日制</w:t>
      </w:r>
      <w:r>
        <w:rPr>
          <w:rFonts w:hint="eastAsia" w:ascii="仿宋_GB2312" w:eastAsia="仿宋_GB2312"/>
          <w:color w:val="auto"/>
          <w:sz w:val="28"/>
          <w:szCs w:val="28"/>
        </w:rPr>
        <w:t>法律硕士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非法学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A组、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全日制</w:t>
      </w:r>
      <w:r>
        <w:rPr>
          <w:rFonts w:hint="eastAsia" w:ascii="仿宋_GB2312" w:eastAsia="仿宋_GB2312"/>
          <w:color w:val="auto"/>
          <w:sz w:val="28"/>
          <w:szCs w:val="28"/>
        </w:rPr>
        <w:t>法律硕士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法学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）、非全日制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法律硕士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法学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400" w:lineRule="exact"/>
        <w:ind w:leftChars="84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专业面试时间：2019年4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（星期一）上午9:00开始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地点： 1组：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学院</w:t>
      </w:r>
      <w:r>
        <w:rPr>
          <w:rFonts w:hint="eastAsia" w:ascii="仿宋_GB2312" w:eastAsia="仿宋_GB2312"/>
          <w:color w:val="auto"/>
          <w:sz w:val="28"/>
          <w:szCs w:val="28"/>
        </w:rPr>
        <w:t>会议室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auto"/>
          <w:sz w:val="28"/>
          <w:szCs w:val="28"/>
        </w:rPr>
        <w:t>2组：基地会议室</w:t>
      </w:r>
    </w:p>
    <w:p>
      <w:pPr>
        <w:spacing w:line="400" w:lineRule="exact"/>
        <w:ind w:firstLine="840" w:firstLineChars="3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全日制</w:t>
      </w:r>
      <w:r>
        <w:rPr>
          <w:rFonts w:hint="eastAsia" w:ascii="仿宋_GB2312" w:eastAsia="仿宋_GB2312"/>
          <w:color w:val="auto"/>
          <w:sz w:val="28"/>
          <w:szCs w:val="28"/>
        </w:rPr>
        <w:t>法律硕士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非法学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B组 </w:t>
      </w:r>
    </w:p>
    <w:p>
      <w:pPr>
        <w:numPr>
          <w:ilvl w:val="0"/>
          <w:numId w:val="0"/>
        </w:numPr>
        <w:spacing w:line="400" w:lineRule="exact"/>
        <w:ind w:leftChars="84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专业面试时间：2019年4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2日（星期二）上午9:00开始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地点：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</w:rPr>
        <w:t>组：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学院</w:t>
      </w:r>
      <w:r>
        <w:rPr>
          <w:rFonts w:hint="eastAsia" w:ascii="仿宋_GB2312" w:eastAsia="仿宋_GB2312"/>
          <w:color w:val="auto"/>
          <w:sz w:val="28"/>
          <w:szCs w:val="28"/>
        </w:rPr>
        <w:t>会议室</w:t>
      </w:r>
    </w:p>
    <w:p>
      <w:pPr>
        <w:numPr>
          <w:ilvl w:val="0"/>
          <w:numId w:val="3"/>
        </w:numPr>
        <w:spacing w:line="400" w:lineRule="exact"/>
        <w:ind w:left="1540" w:leftChars="400" w:hanging="700" w:hangingChars="2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面试成绩满分为100分，占复试总成绩40%。</w:t>
      </w:r>
    </w:p>
    <w:p>
      <w:pPr>
        <w:spacing w:line="400" w:lineRule="exact"/>
        <w:ind w:firstLine="840" w:firstLineChars="3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</w:rPr>
        <w:t>）面试流程：</w:t>
      </w:r>
    </w:p>
    <w:p>
      <w:pPr>
        <w:spacing w:line="400" w:lineRule="exact"/>
        <w:ind w:left="2660" w:leftChars="600" w:hanging="1400" w:hangingChars="5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法学硕士(学术型)：</w:t>
      </w:r>
    </w:p>
    <w:p>
      <w:pPr>
        <w:spacing w:line="400" w:lineRule="exact"/>
        <w:ind w:left="2656" w:leftChars="1265" w:firstLine="0" w:firstLineChars="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1、用英语自我介绍（受教育背景、学习科研情况、个人特长等）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color w:val="auto"/>
          <w:sz w:val="28"/>
          <w:szCs w:val="28"/>
        </w:rPr>
        <w:t>2、回答专家组成员英语提问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color w:val="auto"/>
          <w:sz w:val="28"/>
          <w:szCs w:val="28"/>
        </w:rPr>
        <w:t>3、考生从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所报考专业方向</w:t>
      </w:r>
      <w:r>
        <w:rPr>
          <w:rFonts w:hint="eastAsia" w:ascii="仿宋_GB2312" w:eastAsia="仿宋_GB2312"/>
          <w:color w:val="auto"/>
          <w:sz w:val="28"/>
          <w:szCs w:val="28"/>
        </w:rPr>
        <w:t>题库中抽两道题2选1作答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color w:val="auto"/>
          <w:sz w:val="28"/>
          <w:szCs w:val="28"/>
        </w:rPr>
        <w:t>4、回答专家组成员现场提问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>
      <w:pPr>
        <w:spacing w:line="400" w:lineRule="exact"/>
        <w:ind w:left="2660" w:leftChars="600" w:hanging="1400" w:hangingChars="5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法律硕士：</w:t>
      </w:r>
    </w:p>
    <w:p>
      <w:pPr>
        <w:spacing w:line="400" w:lineRule="exact"/>
        <w:ind w:left="2656" w:leftChars="1265" w:firstLine="0" w:firstLineChars="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1、用英语自我介绍（受教育背景、学习科研情况、个人特长等）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color w:val="auto"/>
          <w:sz w:val="28"/>
          <w:szCs w:val="28"/>
        </w:rPr>
        <w:t>2、回答专家组成员英语提问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color w:val="auto"/>
          <w:sz w:val="28"/>
          <w:szCs w:val="28"/>
        </w:rPr>
        <w:t>3、考生从题库中抽两道题2选1作答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color w:val="auto"/>
          <w:sz w:val="28"/>
          <w:szCs w:val="28"/>
        </w:rPr>
        <w:t>4、回答专家组成员现场提问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>
      <w:pPr>
        <w:spacing w:line="400" w:lineRule="exact"/>
        <w:ind w:firstLine="1120" w:firstLineChars="4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面试成绩的评定由面试组专家独立评分。</w:t>
      </w:r>
    </w:p>
    <w:p>
      <w:pPr>
        <w:numPr>
          <w:ilvl w:val="0"/>
          <w:numId w:val="0"/>
        </w:numPr>
        <w:spacing w:line="400" w:lineRule="exact"/>
        <w:ind w:leftChars="150"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</w:rPr>
        <w:t>考生必须持本人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初试</w:t>
      </w:r>
      <w:r>
        <w:rPr>
          <w:rFonts w:hint="eastAsia" w:ascii="仿宋_GB2312" w:eastAsia="仿宋_GB2312"/>
          <w:color w:val="auto"/>
          <w:sz w:val="28"/>
          <w:szCs w:val="28"/>
        </w:rPr>
        <w:t>准考证、身份证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及复试准考证等有效证件</w:t>
      </w:r>
      <w:r>
        <w:rPr>
          <w:rFonts w:hint="eastAsia" w:ascii="仿宋_GB2312" w:eastAsia="仿宋_GB2312"/>
          <w:color w:val="auto"/>
          <w:sz w:val="28"/>
          <w:szCs w:val="28"/>
        </w:rPr>
        <w:t>参加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复试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numPr>
          <w:ilvl w:val="0"/>
          <w:numId w:val="0"/>
        </w:numPr>
        <w:spacing w:line="400" w:lineRule="exact"/>
        <w:ind w:leftChars="15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、复试成绩的计算办法：</w:t>
      </w:r>
    </w:p>
    <w:p>
      <w:pPr>
        <w:spacing w:line="400" w:lineRule="exact"/>
        <w:ind w:left="559" w:leftChars="266" w:firstLine="280" w:firstLineChars="1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Style w:val="6"/>
          <w:rFonts w:hint="eastAsia" w:ascii="Times New Roman" w:hAnsi="Times New Roman" w:eastAsia="仿宋"/>
          <w:b w:val="0"/>
          <w:bCs/>
          <w:sz w:val="28"/>
          <w:szCs w:val="28"/>
          <w:lang w:eastAsia="zh-CN"/>
        </w:rPr>
        <w:t>（</w:t>
      </w:r>
      <w:r>
        <w:rPr>
          <w:rStyle w:val="6"/>
          <w:rFonts w:hint="eastAsia" w:ascii="Times New Roman" w:hAnsi="Times New Roman" w:eastAsia="仿宋"/>
          <w:b w:val="0"/>
          <w:bCs/>
          <w:sz w:val="28"/>
          <w:szCs w:val="28"/>
          <w:lang w:val="en-US" w:eastAsia="zh-CN"/>
        </w:rPr>
        <w:t>1</w:t>
      </w:r>
      <w:r>
        <w:rPr>
          <w:rStyle w:val="6"/>
          <w:rFonts w:hint="eastAsia" w:ascii="Times New Roman" w:hAnsi="Times New Roman" w:eastAsia="仿宋"/>
          <w:b w:val="0"/>
          <w:bCs/>
          <w:sz w:val="28"/>
          <w:szCs w:val="28"/>
          <w:lang w:eastAsia="zh-CN"/>
        </w:rPr>
        <w:t>）</w:t>
      </w:r>
      <w:r>
        <w:rPr>
          <w:rStyle w:val="6"/>
          <w:rFonts w:ascii="Times New Roman" w:hAnsi="Times New Roman" w:eastAsia="仿宋"/>
          <w:b w:val="0"/>
          <w:bCs/>
          <w:sz w:val="28"/>
          <w:szCs w:val="28"/>
        </w:rPr>
        <w:t>复试成绩按百分制计算，考生复试成绩低于60分（不含60分）视为复试成绩不合格。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</w:rPr>
        <w:t>复试成绩=外语成绩10%+ 笔试成绩50%+综合面试成绩40%，复试成绩不及格者，不予录取。</w:t>
      </w:r>
    </w:p>
    <w:p>
      <w:pPr>
        <w:spacing w:line="400" w:lineRule="exact"/>
        <w:ind w:firstLine="840" w:firstLineChars="30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Style w:val="6"/>
          <w:rFonts w:ascii="Times New Roman" w:hAnsi="Times New Roman" w:eastAsia="仿宋"/>
          <w:b w:val="0"/>
          <w:bCs/>
          <w:sz w:val="28"/>
          <w:szCs w:val="28"/>
        </w:rPr>
        <w:t>同等学力考生加试课程的成绩不计入复试成绩。</w:t>
      </w:r>
    </w:p>
    <w:p>
      <w:pPr>
        <w:ind w:firstLine="295" w:firstLineChars="98"/>
        <w:rPr>
          <w:rFonts w:hint="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三、复试特别说明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1. 复试过程（含笔试、面试）全程录音录像，音频视频档案由学院留存备查。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2. 复试结束后，学院将评分记录、考生作答情况等复试材料，交学校研究生招生办公室统一保管，任何人不得改动。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3. 复试结果（含复试成绩、总成绩）等信息</w:t>
      </w:r>
      <w:r>
        <w:rPr>
          <w:rStyle w:val="6"/>
          <w:rFonts w:hint="default" w:ascii="Times New Roman" w:hAnsi="Times New Roman" w:eastAsia="仿宋" w:cs="Times New Roman"/>
          <w:b w:val="0"/>
          <w:color w:val="auto"/>
          <w:sz w:val="28"/>
          <w:szCs w:val="28"/>
        </w:rPr>
        <w:t>在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贵州大学法学院官网（网址：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http://law.gzu.edu.cn/）</w:t>
      </w:r>
      <w:r>
        <w:rPr>
          <w:rStyle w:val="6"/>
          <w:rFonts w:hint="default" w:ascii="Times New Roman" w:hAnsi="Times New Roman" w:eastAsia="仿宋" w:cs="Times New Roman"/>
          <w:b w:val="0"/>
          <w:color w:val="auto"/>
          <w:sz w:val="28"/>
          <w:szCs w:val="28"/>
        </w:rPr>
        <w:t>公布</w:t>
      </w:r>
      <w:r>
        <w:rPr>
          <w:rStyle w:val="6"/>
          <w:rFonts w:hint="eastAsia" w:ascii="Times New Roman" w:hAnsi="Times New Roman" w:eastAsia="仿宋" w:cs="Times New Roman"/>
          <w:b w:val="0"/>
          <w:color w:val="auto"/>
          <w:sz w:val="28"/>
          <w:szCs w:val="28"/>
          <w:lang w:eastAsia="zh-CN"/>
        </w:rPr>
        <w:t>，请考生登录查询。</w:t>
      </w:r>
    </w:p>
    <w:p>
      <w:pPr>
        <w:ind w:firstLine="295" w:firstLineChars="98"/>
        <w:rPr>
          <w:rFonts w:hint="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四、录取工作</w:t>
      </w:r>
    </w:p>
    <w:p>
      <w:pPr>
        <w:spacing w:line="400" w:lineRule="exact"/>
        <w:ind w:left="563" w:leftChars="67" w:hanging="422" w:hangingChars="150"/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（一）录取原则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1. 坚持“按需招生、德智体全面衡量、择优录取和宁缺毋滥”的原则。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2. 按照复试考生总成绩从高到低依次录取。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3. 未进行资格审查或资格审查未通过的考生不予录取。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 没有参加复试或者复试成绩不合格的考生不予录取。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5. 政审（思想政治素质和品德考核）不合格的考生不予录取。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6. 同等学力加试科目不合格的考生不予录取。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7. 体检不合格的考生不予录取。</w:t>
      </w:r>
    </w:p>
    <w:p>
      <w:pPr>
        <w:spacing w:line="400" w:lineRule="exact"/>
        <w:ind w:left="563" w:leftChars="67" w:hanging="422" w:hangingChars="150"/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（二）总成绩计算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1. 总成绩按百分制计算。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2. 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录取排名总成绩</w:t>
      </w:r>
      <w:r>
        <w:rPr>
          <w:rFonts w:hint="eastAsia" w:ascii="仿宋_GB2312" w:eastAsia="仿宋_GB2312"/>
          <w:color w:val="auto"/>
          <w:sz w:val="28"/>
          <w:szCs w:val="28"/>
        </w:rPr>
        <w:t>=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折算为百分制后的</w:t>
      </w:r>
      <w:r>
        <w:rPr>
          <w:rFonts w:hint="eastAsia" w:ascii="仿宋_GB2312" w:eastAsia="仿宋_GB2312"/>
          <w:color w:val="auto"/>
          <w:sz w:val="28"/>
          <w:szCs w:val="28"/>
        </w:rPr>
        <w:t>初试成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绩×50%+复试总成绩×50%。</w:t>
      </w:r>
    </w:p>
    <w:p>
      <w:pPr>
        <w:spacing w:line="400" w:lineRule="exact"/>
        <w:ind w:right="560" w:firstLine="5320" w:firstLineChars="190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pacing w:line="400" w:lineRule="exact"/>
        <w:ind w:right="56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pacing w:line="400" w:lineRule="exact"/>
        <w:ind w:right="560" w:firstLine="5320" w:firstLineChars="190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pacing w:line="400" w:lineRule="exact"/>
        <w:ind w:right="560" w:firstLine="5320" w:firstLineChars="19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>贵州大学法学院</w:t>
      </w:r>
    </w:p>
    <w:p>
      <w:pPr>
        <w:rPr>
          <w:color w:val="auto"/>
        </w:rPr>
      </w:pPr>
      <w:r>
        <w:rPr>
          <w:rFonts w:hint="eastAsia" w:ascii="仿宋_GB2312" w:eastAsia="仿宋_GB2312"/>
          <w:color w:val="auto"/>
          <w:sz w:val="28"/>
        </w:rPr>
        <w:t xml:space="preserve">                                    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</w:rPr>
        <w:t xml:space="preserve"> 201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</w:rPr>
        <w:t>年3月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200000BF" w:csb1="D7F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D02E0"/>
    <w:multiLevelType w:val="singleLevel"/>
    <w:tmpl w:val="58CD02E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8CD0953"/>
    <w:multiLevelType w:val="singleLevel"/>
    <w:tmpl w:val="58CD095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DF041A4"/>
    <w:multiLevelType w:val="singleLevel"/>
    <w:tmpl w:val="5DF041A4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5A64"/>
    <w:rsid w:val="00317731"/>
    <w:rsid w:val="00F4034D"/>
    <w:rsid w:val="01852A8F"/>
    <w:rsid w:val="024F2638"/>
    <w:rsid w:val="02C65DAB"/>
    <w:rsid w:val="02D70211"/>
    <w:rsid w:val="03AF405C"/>
    <w:rsid w:val="051F0B9D"/>
    <w:rsid w:val="06813A99"/>
    <w:rsid w:val="06FD33BC"/>
    <w:rsid w:val="07865BE1"/>
    <w:rsid w:val="0825434E"/>
    <w:rsid w:val="08363100"/>
    <w:rsid w:val="083A6C37"/>
    <w:rsid w:val="08B14F7E"/>
    <w:rsid w:val="0AA30B2C"/>
    <w:rsid w:val="0B1375B1"/>
    <w:rsid w:val="0B2F3E45"/>
    <w:rsid w:val="0B88407D"/>
    <w:rsid w:val="0C412254"/>
    <w:rsid w:val="0C455CCE"/>
    <w:rsid w:val="0D5167DF"/>
    <w:rsid w:val="0D5604D6"/>
    <w:rsid w:val="0DBF3C37"/>
    <w:rsid w:val="0E097551"/>
    <w:rsid w:val="0E57350A"/>
    <w:rsid w:val="0F5A321B"/>
    <w:rsid w:val="0FE71478"/>
    <w:rsid w:val="100C4F27"/>
    <w:rsid w:val="10720901"/>
    <w:rsid w:val="10D2793C"/>
    <w:rsid w:val="112D7BE6"/>
    <w:rsid w:val="12063956"/>
    <w:rsid w:val="125774A0"/>
    <w:rsid w:val="132C693A"/>
    <w:rsid w:val="14285A64"/>
    <w:rsid w:val="146D532D"/>
    <w:rsid w:val="152357BF"/>
    <w:rsid w:val="15B8658E"/>
    <w:rsid w:val="16385827"/>
    <w:rsid w:val="17672527"/>
    <w:rsid w:val="17CF434E"/>
    <w:rsid w:val="17E10F3A"/>
    <w:rsid w:val="17EC621D"/>
    <w:rsid w:val="18075554"/>
    <w:rsid w:val="18737584"/>
    <w:rsid w:val="1A0B5348"/>
    <w:rsid w:val="1A9F500C"/>
    <w:rsid w:val="1AAF5DD2"/>
    <w:rsid w:val="1ACA3D81"/>
    <w:rsid w:val="1B3B13AD"/>
    <w:rsid w:val="1CA713A2"/>
    <w:rsid w:val="1D264B2D"/>
    <w:rsid w:val="1DB60103"/>
    <w:rsid w:val="1DFA589C"/>
    <w:rsid w:val="1EE138A1"/>
    <w:rsid w:val="1F0318F2"/>
    <w:rsid w:val="1F985959"/>
    <w:rsid w:val="210B194B"/>
    <w:rsid w:val="21304C88"/>
    <w:rsid w:val="22E3541C"/>
    <w:rsid w:val="2369141C"/>
    <w:rsid w:val="24C23FFF"/>
    <w:rsid w:val="252E07DA"/>
    <w:rsid w:val="258518AE"/>
    <w:rsid w:val="25CF1EBA"/>
    <w:rsid w:val="26460C01"/>
    <w:rsid w:val="2686636E"/>
    <w:rsid w:val="27040BED"/>
    <w:rsid w:val="28003954"/>
    <w:rsid w:val="28544D61"/>
    <w:rsid w:val="28D33612"/>
    <w:rsid w:val="298E4BB5"/>
    <w:rsid w:val="29985F26"/>
    <w:rsid w:val="2A951576"/>
    <w:rsid w:val="2B9514C5"/>
    <w:rsid w:val="2C175A16"/>
    <w:rsid w:val="2C547AA0"/>
    <w:rsid w:val="2C5E691A"/>
    <w:rsid w:val="2CE00999"/>
    <w:rsid w:val="2D1A5AAD"/>
    <w:rsid w:val="2DE7133C"/>
    <w:rsid w:val="2DF96B68"/>
    <w:rsid w:val="2E857284"/>
    <w:rsid w:val="2ECB4BF7"/>
    <w:rsid w:val="2F3457FE"/>
    <w:rsid w:val="2F923321"/>
    <w:rsid w:val="2FC36C9A"/>
    <w:rsid w:val="30DC0713"/>
    <w:rsid w:val="32984BAA"/>
    <w:rsid w:val="33145BDA"/>
    <w:rsid w:val="34525517"/>
    <w:rsid w:val="34D25FD3"/>
    <w:rsid w:val="371D063E"/>
    <w:rsid w:val="37495388"/>
    <w:rsid w:val="37E02652"/>
    <w:rsid w:val="38046E23"/>
    <w:rsid w:val="3830277A"/>
    <w:rsid w:val="386E3233"/>
    <w:rsid w:val="38BC192D"/>
    <w:rsid w:val="38D0055E"/>
    <w:rsid w:val="390A6790"/>
    <w:rsid w:val="39525036"/>
    <w:rsid w:val="39822505"/>
    <w:rsid w:val="3A636A12"/>
    <w:rsid w:val="3C47405E"/>
    <w:rsid w:val="3C6038B8"/>
    <w:rsid w:val="3CCD361D"/>
    <w:rsid w:val="3D1252AD"/>
    <w:rsid w:val="3D807F18"/>
    <w:rsid w:val="3E4972F6"/>
    <w:rsid w:val="3F8B26C3"/>
    <w:rsid w:val="3FFB093F"/>
    <w:rsid w:val="40943765"/>
    <w:rsid w:val="4097776D"/>
    <w:rsid w:val="40A85FC8"/>
    <w:rsid w:val="41367722"/>
    <w:rsid w:val="428C57F5"/>
    <w:rsid w:val="428C72EE"/>
    <w:rsid w:val="43760562"/>
    <w:rsid w:val="43867DB3"/>
    <w:rsid w:val="43C36070"/>
    <w:rsid w:val="44032FE8"/>
    <w:rsid w:val="44744152"/>
    <w:rsid w:val="453D734F"/>
    <w:rsid w:val="45F8707C"/>
    <w:rsid w:val="46060DE1"/>
    <w:rsid w:val="468359E1"/>
    <w:rsid w:val="491F7A6D"/>
    <w:rsid w:val="49742B2C"/>
    <w:rsid w:val="497923E3"/>
    <w:rsid w:val="49F875D6"/>
    <w:rsid w:val="4E5B282A"/>
    <w:rsid w:val="4E752FD8"/>
    <w:rsid w:val="4EB71A71"/>
    <w:rsid w:val="4FE91E5C"/>
    <w:rsid w:val="4FE9757D"/>
    <w:rsid w:val="512643B8"/>
    <w:rsid w:val="512E1506"/>
    <w:rsid w:val="51A44C8D"/>
    <w:rsid w:val="52783B13"/>
    <w:rsid w:val="52984607"/>
    <w:rsid w:val="52DC4721"/>
    <w:rsid w:val="54B1085F"/>
    <w:rsid w:val="54DB5BAF"/>
    <w:rsid w:val="55D0539F"/>
    <w:rsid w:val="56817422"/>
    <w:rsid w:val="57D3487C"/>
    <w:rsid w:val="57F673E4"/>
    <w:rsid w:val="58B771A6"/>
    <w:rsid w:val="59877C8A"/>
    <w:rsid w:val="59927324"/>
    <w:rsid w:val="59E50D40"/>
    <w:rsid w:val="59F9300A"/>
    <w:rsid w:val="5A534BB5"/>
    <w:rsid w:val="5B10223C"/>
    <w:rsid w:val="5B775DB8"/>
    <w:rsid w:val="5C132C6A"/>
    <w:rsid w:val="5C3F460C"/>
    <w:rsid w:val="5CF42BF4"/>
    <w:rsid w:val="5DEF0620"/>
    <w:rsid w:val="5EF24FC8"/>
    <w:rsid w:val="5F0C06BE"/>
    <w:rsid w:val="5F423796"/>
    <w:rsid w:val="5FDB6374"/>
    <w:rsid w:val="620154DF"/>
    <w:rsid w:val="62C64F3E"/>
    <w:rsid w:val="62FB0811"/>
    <w:rsid w:val="634069F7"/>
    <w:rsid w:val="63491A90"/>
    <w:rsid w:val="635232BF"/>
    <w:rsid w:val="6477329A"/>
    <w:rsid w:val="647911E5"/>
    <w:rsid w:val="682366E3"/>
    <w:rsid w:val="68407BEF"/>
    <w:rsid w:val="69781547"/>
    <w:rsid w:val="69F6495C"/>
    <w:rsid w:val="6A3D656E"/>
    <w:rsid w:val="6AC63C01"/>
    <w:rsid w:val="6CAD295E"/>
    <w:rsid w:val="6D186E86"/>
    <w:rsid w:val="6D671D80"/>
    <w:rsid w:val="6DAA1262"/>
    <w:rsid w:val="6E36497B"/>
    <w:rsid w:val="6E992EAB"/>
    <w:rsid w:val="6EBA5A07"/>
    <w:rsid w:val="6EF852DA"/>
    <w:rsid w:val="6F137E7C"/>
    <w:rsid w:val="706C5321"/>
    <w:rsid w:val="714570DD"/>
    <w:rsid w:val="71CE66B5"/>
    <w:rsid w:val="72407F12"/>
    <w:rsid w:val="724C6B41"/>
    <w:rsid w:val="726A685F"/>
    <w:rsid w:val="73E90ABD"/>
    <w:rsid w:val="73FB633A"/>
    <w:rsid w:val="743D5FEF"/>
    <w:rsid w:val="746E78B8"/>
    <w:rsid w:val="7765709B"/>
    <w:rsid w:val="78903B59"/>
    <w:rsid w:val="7BF73CDB"/>
    <w:rsid w:val="7CDA0DA8"/>
    <w:rsid w:val="7F2038CA"/>
    <w:rsid w:val="7FC211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99"/>
    <w:rPr>
      <w:rFonts w:cs="Times New Roman"/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2016-03-17T07:39:00Z</dcterms:created>
  <dc:creator>lenovo</dc:creator>
  <cp:lastModifiedBy>Administrator</cp:lastModifiedBy>
  <cp:lastPrinted>2019-03-21T03:29:00Z</cp:lastPrinted>
  <dcterms:modified xsi:type="dcterms:W3CDTF">2019-03-23T09:50:11Z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